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D042A" w14:textId="77777777" w:rsidR="005005ED" w:rsidRPr="00FB209D" w:rsidRDefault="005005ED" w:rsidP="005005ED">
      <w:pPr>
        <w:contextualSpacing/>
        <w:jc w:val="center"/>
        <w:rPr>
          <w:rFonts w:ascii="Times New Roman" w:hAnsi="Times New Roman" w:cs="Times New Roman"/>
          <w:b/>
          <w:sz w:val="20"/>
          <w:szCs w:val="20"/>
        </w:rPr>
      </w:pPr>
      <w:r w:rsidRPr="00FB209D">
        <w:rPr>
          <w:rFonts w:ascii="Times New Roman" w:hAnsi="Times New Roman" w:cs="Times New Roman"/>
          <w:b/>
          <w:sz w:val="20"/>
          <w:szCs w:val="20"/>
        </w:rPr>
        <w:t>PRESS RELEASE</w:t>
      </w:r>
    </w:p>
    <w:p w14:paraId="1B156F5D" w14:textId="77777777" w:rsidR="005005ED" w:rsidRPr="00FB209D" w:rsidRDefault="005005ED" w:rsidP="005005ED">
      <w:pPr>
        <w:contextualSpacing/>
        <w:jc w:val="center"/>
        <w:rPr>
          <w:rFonts w:ascii="Times New Roman" w:hAnsi="Times New Roman" w:cs="Times New Roman"/>
          <w:b/>
          <w:sz w:val="20"/>
          <w:szCs w:val="20"/>
        </w:rPr>
      </w:pPr>
      <w:r w:rsidRPr="00FB209D">
        <w:rPr>
          <w:rFonts w:ascii="Times New Roman" w:hAnsi="Times New Roman" w:cs="Times New Roman"/>
          <w:b/>
          <w:sz w:val="20"/>
          <w:szCs w:val="20"/>
        </w:rPr>
        <w:t>For Immediate Release</w:t>
      </w:r>
    </w:p>
    <w:p w14:paraId="205E0DCA" w14:textId="77777777" w:rsidR="00FB209D" w:rsidRPr="00FB209D" w:rsidRDefault="00FB209D" w:rsidP="00FB209D">
      <w:pPr>
        <w:contextualSpacing/>
        <w:jc w:val="center"/>
        <w:rPr>
          <w:rFonts w:ascii="Times New Roman" w:hAnsi="Times New Roman" w:cs="Times New Roman"/>
          <w:b/>
          <w:sz w:val="20"/>
          <w:szCs w:val="20"/>
        </w:rPr>
      </w:pPr>
      <w:r w:rsidRPr="00FB209D">
        <w:rPr>
          <w:rFonts w:ascii="Times New Roman" w:hAnsi="Times New Roman" w:cs="Times New Roman"/>
          <w:b/>
          <w:sz w:val="20"/>
          <w:szCs w:val="20"/>
        </w:rPr>
        <w:t>January 17, 2017</w:t>
      </w:r>
    </w:p>
    <w:p w14:paraId="5343D167" w14:textId="77777777" w:rsidR="00FD5B2C" w:rsidRPr="00FB209D" w:rsidRDefault="00FD5B2C" w:rsidP="005005ED">
      <w:pPr>
        <w:contextualSpacing/>
        <w:jc w:val="center"/>
        <w:rPr>
          <w:rFonts w:ascii="Times New Roman" w:hAnsi="Times New Roman" w:cs="Times New Roman"/>
          <w:b/>
          <w:sz w:val="20"/>
          <w:szCs w:val="20"/>
        </w:rPr>
      </w:pPr>
    </w:p>
    <w:p w14:paraId="6BC54025" w14:textId="77777777" w:rsidR="008B75EC" w:rsidRPr="00FB209D" w:rsidRDefault="00FD5B2C" w:rsidP="008B75EC">
      <w:pPr>
        <w:contextualSpacing/>
        <w:jc w:val="center"/>
        <w:rPr>
          <w:rFonts w:ascii="Times New Roman" w:hAnsi="Times New Roman" w:cs="Times New Roman"/>
          <w:b/>
          <w:sz w:val="20"/>
          <w:szCs w:val="20"/>
        </w:rPr>
      </w:pPr>
      <w:r w:rsidRPr="00FB209D">
        <w:rPr>
          <w:rFonts w:ascii="Times New Roman" w:hAnsi="Times New Roman" w:cs="Times New Roman"/>
          <w:b/>
          <w:sz w:val="20"/>
          <w:szCs w:val="20"/>
        </w:rPr>
        <w:t xml:space="preserve">Contact: </w:t>
      </w:r>
      <w:r w:rsidR="008B75EC" w:rsidRPr="00FB209D">
        <w:rPr>
          <w:rFonts w:ascii="Times New Roman" w:hAnsi="Times New Roman" w:cs="Times New Roman"/>
          <w:b/>
          <w:sz w:val="20"/>
          <w:szCs w:val="20"/>
        </w:rPr>
        <w:t>Karen K. Hutchins</w:t>
      </w:r>
    </w:p>
    <w:p w14:paraId="093AC295" w14:textId="77777777" w:rsidR="008B75EC" w:rsidRPr="00FB209D" w:rsidRDefault="004109B9" w:rsidP="008B75EC">
      <w:pPr>
        <w:contextualSpacing/>
        <w:jc w:val="center"/>
        <w:rPr>
          <w:rFonts w:ascii="Times New Roman" w:hAnsi="Times New Roman" w:cs="Times New Roman"/>
          <w:b/>
          <w:sz w:val="20"/>
          <w:szCs w:val="20"/>
        </w:rPr>
      </w:pPr>
      <w:hyperlink r:id="rId6" w:history="1">
        <w:r w:rsidR="008B75EC" w:rsidRPr="00FB209D">
          <w:rPr>
            <w:rStyle w:val="Hyperlink"/>
            <w:rFonts w:ascii="Times New Roman" w:hAnsi="Times New Roman" w:cs="Times New Roman"/>
            <w:b/>
            <w:sz w:val="20"/>
            <w:szCs w:val="20"/>
          </w:rPr>
          <w:t>khutchins@arkbar.com</w:t>
        </w:r>
      </w:hyperlink>
    </w:p>
    <w:p w14:paraId="2E477A6A" w14:textId="77777777" w:rsidR="008B75EC" w:rsidRPr="00FB209D" w:rsidRDefault="008B75EC" w:rsidP="008B75EC">
      <w:pPr>
        <w:contextualSpacing/>
        <w:jc w:val="center"/>
        <w:rPr>
          <w:rFonts w:ascii="Times New Roman" w:hAnsi="Times New Roman" w:cs="Times New Roman"/>
          <w:sz w:val="20"/>
          <w:szCs w:val="20"/>
        </w:rPr>
      </w:pPr>
      <w:r w:rsidRPr="00FB209D">
        <w:rPr>
          <w:rFonts w:ascii="Times New Roman" w:hAnsi="Times New Roman" w:cs="Times New Roman"/>
          <w:b/>
          <w:sz w:val="20"/>
          <w:szCs w:val="20"/>
        </w:rPr>
        <w:t>(501) 515-1867</w:t>
      </w:r>
    </w:p>
    <w:p w14:paraId="072FF566" w14:textId="77777777" w:rsidR="005005ED" w:rsidRPr="00FB209D" w:rsidRDefault="005005ED" w:rsidP="005005ED">
      <w:pPr>
        <w:contextualSpacing/>
        <w:jc w:val="center"/>
        <w:rPr>
          <w:rFonts w:ascii="Times New Roman" w:hAnsi="Times New Roman" w:cs="Times New Roman"/>
          <w:sz w:val="20"/>
          <w:szCs w:val="20"/>
        </w:rPr>
      </w:pPr>
    </w:p>
    <w:p w14:paraId="55E60912" w14:textId="12215220" w:rsidR="003F698F" w:rsidRPr="00FB209D" w:rsidRDefault="00FB209D" w:rsidP="00FB209D">
      <w:pPr>
        <w:jc w:val="both"/>
        <w:rPr>
          <w:rFonts w:ascii="Times New Roman" w:hAnsi="Times New Roman" w:cs="Times New Roman"/>
          <w:sz w:val="20"/>
          <w:szCs w:val="20"/>
        </w:rPr>
      </w:pPr>
      <w:r w:rsidRPr="00FB209D">
        <w:rPr>
          <w:rFonts w:ascii="Times New Roman" w:hAnsi="Times New Roman" w:cs="Times New Roman"/>
          <w:sz w:val="20"/>
          <w:szCs w:val="20"/>
        </w:rPr>
        <w:t xml:space="preserve">Arkansas Supreme Court Chief Justice Dan Kemp asked the Arkansas Bar Association to share President Denise Reid </w:t>
      </w:r>
      <w:proofErr w:type="spellStart"/>
      <w:r w:rsidRPr="00FB209D">
        <w:rPr>
          <w:rFonts w:ascii="Times New Roman" w:hAnsi="Times New Roman" w:cs="Times New Roman"/>
          <w:sz w:val="20"/>
          <w:szCs w:val="20"/>
        </w:rPr>
        <w:t>Hoggard’s</w:t>
      </w:r>
      <w:proofErr w:type="spellEnd"/>
      <w:r w:rsidRPr="00FB209D">
        <w:rPr>
          <w:rFonts w:ascii="Times New Roman" w:hAnsi="Times New Roman" w:cs="Times New Roman"/>
          <w:sz w:val="20"/>
          <w:szCs w:val="20"/>
        </w:rPr>
        <w:t xml:space="preserve"> comments that she sent to him on behalf of the association upon his swearing-in ceremony. </w:t>
      </w:r>
      <w:r w:rsidR="000C2610">
        <w:rPr>
          <w:rFonts w:ascii="Times New Roman" w:hAnsi="Times New Roman" w:cs="Times New Roman"/>
          <w:sz w:val="20"/>
          <w:szCs w:val="20"/>
        </w:rPr>
        <w:t xml:space="preserve">Below is the note from </w:t>
      </w:r>
      <w:proofErr w:type="spellStart"/>
      <w:r w:rsidR="000C2610">
        <w:rPr>
          <w:rFonts w:ascii="Times New Roman" w:hAnsi="Times New Roman" w:cs="Times New Roman"/>
          <w:sz w:val="20"/>
          <w:szCs w:val="20"/>
        </w:rPr>
        <w:t>Hoggard</w:t>
      </w:r>
      <w:proofErr w:type="spellEnd"/>
      <w:r w:rsidR="000C2610">
        <w:rPr>
          <w:rFonts w:ascii="Times New Roman" w:hAnsi="Times New Roman" w:cs="Times New Roman"/>
          <w:sz w:val="20"/>
          <w:szCs w:val="20"/>
        </w:rPr>
        <w:t xml:space="preserve"> to members of the Arkansas Bar Association regarding her comments.</w:t>
      </w:r>
    </w:p>
    <w:p w14:paraId="74F6C829" w14:textId="1A7B66CE" w:rsidR="00FB209D" w:rsidRPr="00FB209D" w:rsidRDefault="00FB209D" w:rsidP="00FB209D">
      <w:pPr>
        <w:rPr>
          <w:rFonts w:ascii="Times New Roman" w:hAnsi="Times New Roman" w:cs="Times New Roman"/>
          <w:sz w:val="20"/>
          <w:szCs w:val="20"/>
        </w:rPr>
      </w:pPr>
      <w:r w:rsidRPr="00FB209D">
        <w:rPr>
          <w:rFonts w:ascii="Times New Roman" w:hAnsi="Times New Roman" w:cs="Times New Roman"/>
          <w:sz w:val="20"/>
          <w:szCs w:val="20"/>
        </w:rPr>
        <w:t xml:space="preserve">On January 10, 2017, I attended the </w:t>
      </w:r>
      <w:r w:rsidRPr="00FB209D">
        <w:rPr>
          <w:rFonts w:ascii="Times New Roman" w:hAnsi="Times New Roman" w:cs="Times New Roman"/>
          <w:sz w:val="20"/>
          <w:szCs w:val="20"/>
        </w:rPr>
        <w:t>Arkansas Supreme Court</w:t>
      </w:r>
      <w:r w:rsidR="004109B9">
        <w:rPr>
          <w:rFonts w:ascii="Times New Roman" w:hAnsi="Times New Roman" w:cs="Times New Roman"/>
          <w:sz w:val="20"/>
          <w:szCs w:val="20"/>
        </w:rPr>
        <w:t>’s</w:t>
      </w:r>
      <w:r w:rsidRPr="00FB209D">
        <w:rPr>
          <w:rFonts w:ascii="Times New Roman" w:hAnsi="Times New Roman" w:cs="Times New Roman"/>
          <w:sz w:val="20"/>
          <w:szCs w:val="20"/>
        </w:rPr>
        <w:t xml:space="preserve"> swearing-</w:t>
      </w:r>
      <w:r w:rsidRPr="00FB209D">
        <w:rPr>
          <w:rFonts w:ascii="Times New Roman" w:hAnsi="Times New Roman" w:cs="Times New Roman"/>
          <w:sz w:val="20"/>
          <w:szCs w:val="20"/>
        </w:rPr>
        <w:t xml:space="preserve">in ceremony </w:t>
      </w:r>
      <w:r w:rsidR="004109B9">
        <w:rPr>
          <w:rFonts w:ascii="Times New Roman" w:hAnsi="Times New Roman" w:cs="Times New Roman"/>
          <w:sz w:val="20"/>
          <w:szCs w:val="20"/>
        </w:rPr>
        <w:t>for Chief Justice John Dan Kemp</w:t>
      </w:r>
      <w:r w:rsidRPr="00FB209D">
        <w:rPr>
          <w:rFonts w:ascii="Times New Roman" w:hAnsi="Times New Roman" w:cs="Times New Roman"/>
          <w:sz w:val="20"/>
          <w:szCs w:val="20"/>
        </w:rPr>
        <w:t xml:space="preserve"> and Justice Shawn Womack.  </w:t>
      </w:r>
      <w:hyperlink r:id="rId7" w:history="1">
        <w:r w:rsidRPr="00FB209D">
          <w:rPr>
            <w:rStyle w:val="Hyperlink"/>
            <w:rFonts w:ascii="Times New Roman" w:hAnsi="Times New Roman" w:cs="Times New Roman"/>
            <w:sz w:val="20"/>
            <w:szCs w:val="20"/>
          </w:rPr>
          <w:t>Chief Justice Kemp’s comments</w:t>
        </w:r>
      </w:hyperlink>
      <w:r w:rsidRPr="00FB209D">
        <w:rPr>
          <w:rFonts w:ascii="Times New Roman" w:hAnsi="Times New Roman" w:cs="Times New Roman"/>
          <w:sz w:val="20"/>
          <w:szCs w:val="20"/>
        </w:rPr>
        <w:t xml:space="preserve"> have been posted to the Arkansas Supreme Court website and can be found by </w:t>
      </w:r>
      <w:hyperlink r:id="rId8" w:history="1">
        <w:r w:rsidRPr="00FB209D">
          <w:rPr>
            <w:rStyle w:val="Hyperlink"/>
            <w:rFonts w:ascii="Times New Roman" w:hAnsi="Times New Roman" w:cs="Times New Roman"/>
            <w:sz w:val="20"/>
            <w:szCs w:val="20"/>
          </w:rPr>
          <w:t>clicking here</w:t>
        </w:r>
      </w:hyperlink>
      <w:r w:rsidRPr="00FB209D">
        <w:rPr>
          <w:rFonts w:ascii="Times New Roman" w:hAnsi="Times New Roman" w:cs="Times New Roman"/>
          <w:sz w:val="20"/>
          <w:szCs w:val="20"/>
        </w:rPr>
        <w:t>.</w:t>
      </w:r>
    </w:p>
    <w:p w14:paraId="3A69B7D1" w14:textId="70F7ECAA" w:rsidR="00FB209D" w:rsidRPr="00FB209D" w:rsidRDefault="00FB209D" w:rsidP="00FB209D">
      <w:pPr>
        <w:rPr>
          <w:rFonts w:ascii="Times New Roman" w:hAnsi="Times New Roman" w:cs="Times New Roman"/>
          <w:sz w:val="20"/>
          <w:szCs w:val="20"/>
        </w:rPr>
      </w:pPr>
      <w:r w:rsidRPr="00FB209D">
        <w:rPr>
          <w:rFonts w:ascii="Times New Roman" w:hAnsi="Times New Roman" w:cs="Times New Roman"/>
          <w:sz w:val="20"/>
          <w:szCs w:val="20"/>
        </w:rPr>
        <w:t>In prepa</w:t>
      </w:r>
      <w:r w:rsidR="004109B9">
        <w:rPr>
          <w:rFonts w:ascii="Times New Roman" w:hAnsi="Times New Roman" w:cs="Times New Roman"/>
          <w:sz w:val="20"/>
          <w:szCs w:val="20"/>
        </w:rPr>
        <w:t>ring for attending his swearing-</w:t>
      </w:r>
      <w:r w:rsidRPr="00FB209D">
        <w:rPr>
          <w:rFonts w:ascii="Times New Roman" w:hAnsi="Times New Roman" w:cs="Times New Roman"/>
          <w:sz w:val="20"/>
          <w:szCs w:val="20"/>
        </w:rPr>
        <w:t xml:space="preserve">in, and as President of the Arkansas Bar Association, I wrote comments to Chief Justice Kemp.  </w:t>
      </w:r>
    </w:p>
    <w:p w14:paraId="04BDAE90" w14:textId="29FAB5DD" w:rsidR="00FB209D" w:rsidRPr="00FB209D" w:rsidRDefault="00FB209D" w:rsidP="00FB209D">
      <w:pPr>
        <w:rPr>
          <w:rFonts w:ascii="Times New Roman" w:hAnsi="Times New Roman" w:cs="Times New Roman"/>
          <w:sz w:val="20"/>
          <w:szCs w:val="20"/>
        </w:rPr>
      </w:pPr>
      <w:r w:rsidRPr="00FB209D">
        <w:rPr>
          <w:rFonts w:ascii="Times New Roman" w:hAnsi="Times New Roman" w:cs="Times New Roman"/>
          <w:sz w:val="20"/>
          <w:szCs w:val="20"/>
        </w:rPr>
        <w:t>“Your swearing</w:t>
      </w:r>
      <w:r w:rsidR="004109B9">
        <w:rPr>
          <w:rFonts w:ascii="Times New Roman" w:hAnsi="Times New Roman" w:cs="Times New Roman"/>
          <w:sz w:val="20"/>
          <w:szCs w:val="20"/>
        </w:rPr>
        <w:t>-</w:t>
      </w:r>
      <w:r w:rsidRPr="00FB209D">
        <w:rPr>
          <w:rFonts w:ascii="Times New Roman" w:hAnsi="Times New Roman" w:cs="Times New Roman"/>
          <w:sz w:val="20"/>
          <w:szCs w:val="20"/>
        </w:rPr>
        <w:t>in is a landmark event for our state and will usher in a new era punctuated by your remarkable strength of character.</w:t>
      </w:r>
      <w:r w:rsidR="004109B9">
        <w:rPr>
          <w:rFonts w:ascii="Times New Roman" w:hAnsi="Times New Roman" w:cs="Times New Roman"/>
          <w:sz w:val="20"/>
          <w:szCs w:val="20"/>
        </w:rPr>
        <w:t xml:space="preserve"> </w:t>
      </w:r>
    </w:p>
    <w:p w14:paraId="7BDE716C" w14:textId="121F9769" w:rsidR="00FB209D" w:rsidRPr="00FB209D" w:rsidRDefault="00FB209D" w:rsidP="00FB209D">
      <w:pPr>
        <w:rPr>
          <w:rFonts w:ascii="Times New Roman" w:hAnsi="Times New Roman" w:cs="Times New Roman"/>
          <w:sz w:val="20"/>
          <w:szCs w:val="20"/>
        </w:rPr>
      </w:pPr>
      <w:r w:rsidRPr="00FB209D">
        <w:rPr>
          <w:rFonts w:ascii="Times New Roman" w:hAnsi="Times New Roman" w:cs="Times New Roman"/>
          <w:sz w:val="20"/>
          <w:szCs w:val="20"/>
        </w:rPr>
        <w:t xml:space="preserve">Our democratic system depends upon all three branches functioning within the proper spheres and </w:t>
      </w:r>
      <w:r w:rsidR="004109B9">
        <w:rPr>
          <w:rFonts w:ascii="Times New Roman" w:hAnsi="Times New Roman" w:cs="Times New Roman"/>
          <w:sz w:val="20"/>
          <w:szCs w:val="20"/>
        </w:rPr>
        <w:t xml:space="preserve">is </w:t>
      </w:r>
      <w:r w:rsidRPr="00FB209D">
        <w:rPr>
          <w:rFonts w:ascii="Times New Roman" w:hAnsi="Times New Roman" w:cs="Times New Roman"/>
          <w:sz w:val="20"/>
          <w:szCs w:val="20"/>
        </w:rPr>
        <w:t xml:space="preserve">subject to the checks and balances put into place by our founding fathers.  The legislative branch makes the law, the executive branch enforces the law, and the judiciary applies the law by following the rule of law. </w:t>
      </w:r>
    </w:p>
    <w:p w14:paraId="1FB23565" w14:textId="61004C7E" w:rsidR="00FB209D" w:rsidRPr="00FB209D" w:rsidRDefault="00FB209D" w:rsidP="00FB209D">
      <w:pPr>
        <w:rPr>
          <w:rFonts w:ascii="Times New Roman" w:hAnsi="Times New Roman" w:cs="Times New Roman"/>
          <w:sz w:val="20"/>
          <w:szCs w:val="20"/>
        </w:rPr>
      </w:pPr>
      <w:r w:rsidRPr="00FB209D">
        <w:rPr>
          <w:rFonts w:ascii="Times New Roman" w:hAnsi="Times New Roman" w:cs="Times New Roman"/>
          <w:sz w:val="20"/>
          <w:szCs w:val="20"/>
        </w:rPr>
        <w:t xml:space="preserve">The rule of law requires that everyone must be governed by the same </w:t>
      </w:r>
      <w:proofErr w:type="gramStart"/>
      <w:r w:rsidRPr="00FB209D">
        <w:rPr>
          <w:rFonts w:ascii="Times New Roman" w:hAnsi="Times New Roman" w:cs="Times New Roman"/>
          <w:sz w:val="20"/>
          <w:szCs w:val="20"/>
        </w:rPr>
        <w:t>laws which are applied fairly, consistently</w:t>
      </w:r>
      <w:proofErr w:type="gramEnd"/>
      <w:r w:rsidRPr="00FB209D">
        <w:rPr>
          <w:rFonts w:ascii="Times New Roman" w:hAnsi="Times New Roman" w:cs="Times New Roman"/>
          <w:sz w:val="20"/>
          <w:szCs w:val="20"/>
        </w:rPr>
        <w:t xml:space="preserve"> and equally to all regardless of race, gender or wealth.  It means as you assume this role which brings you honor, it also brings with it great responsibility.  You do so with much aforethought and soberness.</w:t>
      </w:r>
    </w:p>
    <w:p w14:paraId="12B73298" w14:textId="77777777" w:rsidR="00FB209D" w:rsidRPr="00FB209D" w:rsidRDefault="00FB209D" w:rsidP="00FB209D">
      <w:pPr>
        <w:rPr>
          <w:rFonts w:ascii="Times New Roman" w:hAnsi="Times New Roman" w:cs="Times New Roman"/>
          <w:sz w:val="20"/>
          <w:szCs w:val="20"/>
        </w:rPr>
      </w:pPr>
      <w:r w:rsidRPr="00FB209D">
        <w:rPr>
          <w:rFonts w:ascii="Times New Roman" w:hAnsi="Times New Roman" w:cs="Times New Roman"/>
          <w:sz w:val="20"/>
          <w:szCs w:val="20"/>
        </w:rPr>
        <w:t xml:space="preserve">I trust that you do so with prayer and </w:t>
      </w:r>
      <w:proofErr w:type="gramStart"/>
      <w:r w:rsidRPr="00FB209D">
        <w:rPr>
          <w:rFonts w:ascii="Times New Roman" w:hAnsi="Times New Roman" w:cs="Times New Roman"/>
          <w:sz w:val="20"/>
          <w:szCs w:val="20"/>
        </w:rPr>
        <w:t>faithfulness which</w:t>
      </w:r>
      <w:proofErr w:type="gramEnd"/>
      <w:r w:rsidRPr="00FB209D">
        <w:rPr>
          <w:rFonts w:ascii="Times New Roman" w:hAnsi="Times New Roman" w:cs="Times New Roman"/>
          <w:sz w:val="20"/>
          <w:szCs w:val="20"/>
        </w:rPr>
        <w:t xml:space="preserve"> are part of your core values.  So, I offer prayer for you that you wear the armor of a warrior to protect against injustice and that you also take up the staff of a shepherd as you lead this court.  </w:t>
      </w:r>
      <w:proofErr w:type="gramStart"/>
      <w:r w:rsidRPr="00FB209D">
        <w:rPr>
          <w:rFonts w:ascii="Times New Roman" w:hAnsi="Times New Roman" w:cs="Times New Roman"/>
          <w:sz w:val="20"/>
          <w:szCs w:val="20"/>
        </w:rPr>
        <w:t>That you will be gifted with discernment and measured judgment.</w:t>
      </w:r>
      <w:proofErr w:type="gramEnd"/>
      <w:r w:rsidRPr="00FB209D">
        <w:rPr>
          <w:rFonts w:ascii="Times New Roman" w:hAnsi="Times New Roman" w:cs="Times New Roman"/>
          <w:sz w:val="20"/>
          <w:szCs w:val="20"/>
        </w:rPr>
        <w:t xml:space="preserve"> </w:t>
      </w:r>
    </w:p>
    <w:p w14:paraId="191CAEF6" w14:textId="20AC3BBC" w:rsidR="00FB209D" w:rsidRPr="00FB209D" w:rsidRDefault="004109B9" w:rsidP="00FB209D">
      <w:pPr>
        <w:rPr>
          <w:rFonts w:ascii="Times New Roman" w:hAnsi="Times New Roman" w:cs="Times New Roman"/>
          <w:sz w:val="20"/>
          <w:szCs w:val="20"/>
        </w:rPr>
      </w:pPr>
      <w:r>
        <w:rPr>
          <w:rFonts w:ascii="Times New Roman" w:hAnsi="Times New Roman" w:cs="Times New Roman"/>
          <w:sz w:val="20"/>
          <w:szCs w:val="20"/>
        </w:rPr>
        <w:t xml:space="preserve">My hope </w:t>
      </w:r>
      <w:r w:rsidR="00FB209D" w:rsidRPr="00FB209D">
        <w:rPr>
          <w:rFonts w:ascii="Times New Roman" w:hAnsi="Times New Roman" w:cs="Times New Roman"/>
          <w:sz w:val="20"/>
          <w:szCs w:val="20"/>
        </w:rPr>
        <w:t xml:space="preserve">for our legal profession is that each of its members </w:t>
      </w:r>
      <w:proofErr w:type="gramStart"/>
      <w:r w:rsidR="00FB209D" w:rsidRPr="00FB209D">
        <w:rPr>
          <w:rFonts w:ascii="Times New Roman" w:hAnsi="Times New Roman" w:cs="Times New Roman"/>
          <w:sz w:val="20"/>
          <w:szCs w:val="20"/>
        </w:rPr>
        <w:t>respect</w:t>
      </w:r>
      <w:proofErr w:type="gramEnd"/>
      <w:r w:rsidR="00FB209D" w:rsidRPr="00FB209D">
        <w:rPr>
          <w:rFonts w:ascii="Times New Roman" w:hAnsi="Times New Roman" w:cs="Times New Roman"/>
          <w:sz w:val="20"/>
          <w:szCs w:val="20"/>
        </w:rPr>
        <w:t xml:space="preserve"> the Court, the justices </w:t>
      </w:r>
      <w:r>
        <w:rPr>
          <w:rFonts w:ascii="Times New Roman" w:hAnsi="Times New Roman" w:cs="Times New Roman"/>
          <w:sz w:val="20"/>
          <w:szCs w:val="20"/>
        </w:rPr>
        <w:t>who</w:t>
      </w:r>
      <w:bookmarkStart w:id="0" w:name="_GoBack"/>
      <w:bookmarkEnd w:id="0"/>
      <w:r w:rsidR="00FB209D" w:rsidRPr="00FB209D">
        <w:rPr>
          <w:rFonts w:ascii="Times New Roman" w:hAnsi="Times New Roman" w:cs="Times New Roman"/>
          <w:sz w:val="20"/>
          <w:szCs w:val="20"/>
        </w:rPr>
        <w:t xml:space="preserve"> serve and that we will be encouragers who uplift you as you assume this role and the challenges of leadership. </w:t>
      </w:r>
    </w:p>
    <w:p w14:paraId="7C70E09D" w14:textId="77777777" w:rsidR="00FB209D" w:rsidRPr="00FB209D" w:rsidRDefault="00FB209D" w:rsidP="00FB209D">
      <w:pPr>
        <w:rPr>
          <w:rFonts w:ascii="Times New Roman" w:hAnsi="Times New Roman" w:cs="Times New Roman"/>
          <w:sz w:val="20"/>
          <w:szCs w:val="20"/>
        </w:rPr>
      </w:pPr>
      <w:r w:rsidRPr="00FB209D">
        <w:rPr>
          <w:rFonts w:ascii="Times New Roman" w:hAnsi="Times New Roman" w:cs="Times New Roman"/>
          <w:sz w:val="20"/>
          <w:szCs w:val="20"/>
        </w:rPr>
        <w:t>My prayer for the Association is that we discharge our mission of protecting the Court and the fair administration of justice.  The Association stands ready to work alongside of you at your direction.  I speak for its 5,600 members in assuring you of our commitment to work at the will of the Court.  I also speak on behalf of the Association in expressing what a great honor it is to be at your service.</w:t>
      </w:r>
    </w:p>
    <w:p w14:paraId="1165F1A8" w14:textId="77777777" w:rsidR="00FB209D" w:rsidRPr="00FB209D" w:rsidRDefault="00FB209D" w:rsidP="00FB209D">
      <w:pPr>
        <w:rPr>
          <w:rFonts w:ascii="Times New Roman" w:hAnsi="Times New Roman" w:cs="Times New Roman"/>
          <w:sz w:val="20"/>
          <w:szCs w:val="20"/>
        </w:rPr>
      </w:pPr>
      <w:r w:rsidRPr="00FB209D">
        <w:rPr>
          <w:rFonts w:ascii="Times New Roman" w:hAnsi="Times New Roman" w:cs="Times New Roman"/>
          <w:sz w:val="20"/>
          <w:szCs w:val="20"/>
        </w:rPr>
        <w:t>May god bless you and this honorable Court.</w:t>
      </w:r>
      <w:proofErr w:type="gramStart"/>
      <w:r w:rsidRPr="00FB209D">
        <w:rPr>
          <w:rFonts w:ascii="Times New Roman" w:hAnsi="Times New Roman" w:cs="Times New Roman"/>
          <w:sz w:val="20"/>
          <w:szCs w:val="20"/>
        </w:rPr>
        <w:t>”</w:t>
      </w:r>
      <w:proofErr w:type="gramEnd"/>
    </w:p>
    <w:p w14:paraId="0EF46F02" w14:textId="77777777" w:rsidR="00FB209D" w:rsidRPr="00FB209D" w:rsidRDefault="00FB209D" w:rsidP="00FB209D">
      <w:pPr>
        <w:rPr>
          <w:rFonts w:ascii="Times New Roman" w:hAnsi="Times New Roman" w:cs="Times New Roman"/>
          <w:sz w:val="20"/>
          <w:szCs w:val="20"/>
        </w:rPr>
      </w:pPr>
      <w:r w:rsidRPr="00FB209D">
        <w:rPr>
          <w:rFonts w:ascii="Times New Roman" w:hAnsi="Times New Roman" w:cs="Times New Roman"/>
          <w:sz w:val="20"/>
          <w:szCs w:val="20"/>
        </w:rPr>
        <w:t xml:space="preserve">Denise Reid </w:t>
      </w:r>
      <w:proofErr w:type="spellStart"/>
      <w:r w:rsidRPr="00FB209D">
        <w:rPr>
          <w:rFonts w:ascii="Times New Roman" w:hAnsi="Times New Roman" w:cs="Times New Roman"/>
          <w:sz w:val="20"/>
          <w:szCs w:val="20"/>
        </w:rPr>
        <w:t>Hoggard</w:t>
      </w:r>
      <w:proofErr w:type="spellEnd"/>
      <w:r w:rsidRPr="00FB209D">
        <w:rPr>
          <w:rFonts w:ascii="Times New Roman" w:hAnsi="Times New Roman" w:cs="Times New Roman"/>
          <w:sz w:val="20"/>
          <w:szCs w:val="20"/>
        </w:rPr>
        <w:t xml:space="preserve">, </w:t>
      </w:r>
      <w:r w:rsidRPr="00FB209D">
        <w:rPr>
          <w:rFonts w:ascii="Times New Roman" w:hAnsi="Times New Roman" w:cs="Times New Roman"/>
          <w:sz w:val="20"/>
          <w:szCs w:val="20"/>
        </w:rPr>
        <w:t>President, Arkansas Bar Association</w:t>
      </w:r>
    </w:p>
    <w:p w14:paraId="52536350" w14:textId="77777777" w:rsidR="00FB209D" w:rsidRPr="00FB209D" w:rsidRDefault="00FB209D" w:rsidP="00FB209D">
      <w:pPr>
        <w:ind w:firstLine="720"/>
        <w:jc w:val="center"/>
        <w:rPr>
          <w:rFonts w:ascii="Times New Roman" w:hAnsi="Times New Roman" w:cs="Times New Roman"/>
          <w:sz w:val="20"/>
          <w:szCs w:val="20"/>
        </w:rPr>
      </w:pPr>
    </w:p>
    <w:p w14:paraId="6415C7C1" w14:textId="77777777" w:rsidR="00FB209D" w:rsidRPr="00FB209D" w:rsidRDefault="00FB209D" w:rsidP="00FB209D">
      <w:pPr>
        <w:rPr>
          <w:rFonts w:ascii="Times New Roman" w:hAnsi="Times New Roman" w:cs="Times New Roman"/>
          <w:sz w:val="20"/>
          <w:szCs w:val="20"/>
        </w:rPr>
      </w:pPr>
      <w:r w:rsidRPr="00FB209D">
        <w:rPr>
          <w:rFonts w:ascii="Times New Roman" w:hAnsi="Times New Roman" w:cs="Times New Roman"/>
          <w:sz w:val="20"/>
          <w:szCs w:val="20"/>
        </w:rPr>
        <w:t>The Arkansas Bar Association, established in 1898, is a voluntary, statewide organization with more than 5,000 members. Among its purposes are the advancement of the administration of justice and the fostering among its members of high ideals of integrity, learning and public service.</w:t>
      </w:r>
    </w:p>
    <w:p w14:paraId="329D3332" w14:textId="77777777" w:rsidR="00FB209D" w:rsidRPr="00FB209D" w:rsidRDefault="00FB209D" w:rsidP="00FB209D">
      <w:pPr>
        <w:jc w:val="center"/>
        <w:rPr>
          <w:rFonts w:ascii="Times New Roman" w:hAnsi="Times New Roman" w:cs="Times New Roman"/>
          <w:sz w:val="20"/>
          <w:szCs w:val="20"/>
        </w:rPr>
      </w:pPr>
      <w:r w:rsidRPr="00FB209D">
        <w:rPr>
          <w:rFonts w:ascii="Times New Roman" w:hAnsi="Times New Roman" w:cs="Times New Roman"/>
          <w:sz w:val="20"/>
          <w:szCs w:val="20"/>
        </w:rPr>
        <w:t>###</w:t>
      </w:r>
    </w:p>
    <w:p w14:paraId="53C1D736" w14:textId="77777777" w:rsidR="00FB209D" w:rsidRPr="00FB209D" w:rsidRDefault="00FB209D" w:rsidP="00FB209D">
      <w:pPr>
        <w:ind w:firstLine="720"/>
        <w:jc w:val="center"/>
        <w:rPr>
          <w:rFonts w:ascii="Times New Roman" w:hAnsi="Times New Roman" w:cs="Times New Roman"/>
          <w:sz w:val="20"/>
          <w:szCs w:val="20"/>
        </w:rPr>
      </w:pPr>
    </w:p>
    <w:p w14:paraId="4E6A087C" w14:textId="77777777" w:rsidR="00FB209D" w:rsidRPr="00FB209D" w:rsidRDefault="00FB209D" w:rsidP="003F698F">
      <w:pPr>
        <w:ind w:firstLine="720"/>
        <w:jc w:val="center"/>
        <w:rPr>
          <w:rFonts w:ascii="Times New Roman" w:hAnsi="Times New Roman" w:cs="Times New Roman"/>
          <w:sz w:val="20"/>
          <w:szCs w:val="20"/>
        </w:rPr>
      </w:pPr>
    </w:p>
    <w:sectPr w:rsidR="00FB209D" w:rsidRPr="00FB2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Helvetica"/>
    <w:panose1 w:val="020F0502020204030204"/>
    <w:charset w:val="00"/>
    <w:family w:val="roman"/>
    <w:notTrueType/>
    <w:pitch w:val="default"/>
  </w:font>
  <w:font w:name="Times New Roman">
    <w:altName w:val="Times"/>
    <w:panose1 w:val="02020603050405020304"/>
    <w:charset w:val="4D"/>
    <w:family w:val="roman"/>
    <w:notTrueType/>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FCA"/>
    <w:rsid w:val="00023DB8"/>
    <w:rsid w:val="000C2610"/>
    <w:rsid w:val="001114A8"/>
    <w:rsid w:val="00126EDC"/>
    <w:rsid w:val="001460E7"/>
    <w:rsid w:val="00176E0D"/>
    <w:rsid w:val="00333048"/>
    <w:rsid w:val="003F698F"/>
    <w:rsid w:val="004109B9"/>
    <w:rsid w:val="00497FCA"/>
    <w:rsid w:val="005005ED"/>
    <w:rsid w:val="005A15E2"/>
    <w:rsid w:val="00635C3A"/>
    <w:rsid w:val="00831152"/>
    <w:rsid w:val="008604C7"/>
    <w:rsid w:val="008B75EC"/>
    <w:rsid w:val="00F623C1"/>
    <w:rsid w:val="00F87A8A"/>
    <w:rsid w:val="00FB209D"/>
    <w:rsid w:val="00FD5B2C"/>
    <w:rsid w:val="00FE3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01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5ED"/>
    <w:rPr>
      <w:rFonts w:ascii="Segoe UI" w:hAnsi="Segoe UI" w:cs="Segoe UI"/>
      <w:sz w:val="18"/>
      <w:szCs w:val="18"/>
    </w:rPr>
  </w:style>
  <w:style w:type="character" w:styleId="Hyperlink">
    <w:name w:val="Hyperlink"/>
    <w:basedOn w:val="DefaultParagraphFont"/>
    <w:uiPriority w:val="99"/>
    <w:unhideWhenUsed/>
    <w:rsid w:val="008B75EC"/>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5ED"/>
    <w:rPr>
      <w:rFonts w:ascii="Segoe UI" w:hAnsi="Segoe UI" w:cs="Segoe UI"/>
      <w:sz w:val="18"/>
      <w:szCs w:val="18"/>
    </w:rPr>
  </w:style>
  <w:style w:type="character" w:styleId="Hyperlink">
    <w:name w:val="Hyperlink"/>
    <w:basedOn w:val="DefaultParagraphFont"/>
    <w:uiPriority w:val="99"/>
    <w:unhideWhenUsed/>
    <w:rsid w:val="008B75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hutchins@arkbar.com" TargetMode="External"/><Relationship Id="rId7" Type="http://schemas.openxmlformats.org/officeDocument/2006/relationships/hyperlink" Target="https://courts.arkansas.gov/sites/default/files/RemarksByChiefJusticeJohnDanKempOathofOffice.pdf" TargetMode="External"/><Relationship Id="rId8" Type="http://schemas.openxmlformats.org/officeDocument/2006/relationships/hyperlink" Target="https://courts.arkansas.gov/sites/default/files/RemarksByChiefJusticeJohnDanKempOathofOffice.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FF12B-1FFF-B841-BE8F-18593569E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477</Words>
  <Characters>2723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McDaniel</dc:creator>
  <cp:keywords/>
  <dc:description/>
  <cp:lastModifiedBy>Anna Hubbard</cp:lastModifiedBy>
  <cp:revision>5</cp:revision>
  <cp:lastPrinted>2016-08-29T18:42:00Z</cp:lastPrinted>
  <dcterms:created xsi:type="dcterms:W3CDTF">2017-01-17T15:54:00Z</dcterms:created>
  <dcterms:modified xsi:type="dcterms:W3CDTF">2017-01-17T16:05:00Z</dcterms:modified>
</cp:coreProperties>
</file>